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5598" w14:textId="380B86C8" w:rsidR="00BF639F" w:rsidRPr="00FB56AE" w:rsidRDefault="00963DA0" w:rsidP="00FB56AE">
      <w:pPr>
        <w:jc w:val="center"/>
        <w:rPr>
          <w:u w:val="single"/>
        </w:rPr>
      </w:pPr>
      <w:bookmarkStart w:id="0" w:name="_Hlk80779482"/>
      <w:r>
        <w:rPr>
          <w:noProof/>
        </w:rPr>
        <w:drawing>
          <wp:inline distT="0" distB="0" distL="0" distR="0" wp14:anchorId="77F8CEF6" wp14:editId="427774C1">
            <wp:extent cx="3312794" cy="828199"/>
            <wp:effectExtent l="0" t="0" r="254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7562" cy="854391"/>
                    </a:xfrm>
                    <a:prstGeom prst="rect">
                      <a:avLst/>
                    </a:prstGeom>
                    <a:noFill/>
                    <a:ln>
                      <a:noFill/>
                    </a:ln>
                  </pic:spPr>
                </pic:pic>
              </a:graphicData>
            </a:graphic>
          </wp:inline>
        </w:drawing>
      </w:r>
      <w:bookmarkEnd w:id="0"/>
    </w:p>
    <w:p w14:paraId="4D2FA61D" w14:textId="77777777" w:rsidR="00DE47A8" w:rsidRDefault="00DE47A8" w:rsidP="00036FF0">
      <w:pPr>
        <w:jc w:val="center"/>
        <w:rPr>
          <w:b/>
          <w:bCs/>
          <w:sz w:val="28"/>
          <w:szCs w:val="28"/>
          <w:u w:val="single"/>
        </w:rPr>
      </w:pPr>
    </w:p>
    <w:p w14:paraId="445868E1" w14:textId="616BC59B" w:rsidR="00CD385E" w:rsidRPr="006915A8" w:rsidRDefault="00CD385E" w:rsidP="006915A8">
      <w:pPr>
        <w:jc w:val="center"/>
        <w:rPr>
          <w:b/>
          <w:bCs/>
          <w:sz w:val="28"/>
          <w:szCs w:val="28"/>
          <w:u w:val="single"/>
        </w:rPr>
      </w:pPr>
      <w:bookmarkStart w:id="1" w:name="_Hlk178148720"/>
      <w:r w:rsidRPr="00AC206E">
        <w:rPr>
          <w:b/>
          <w:bCs/>
          <w:sz w:val="28"/>
          <w:szCs w:val="28"/>
          <w:u w:val="single"/>
        </w:rPr>
        <w:t>Draft Agend</w:t>
      </w:r>
      <w:r w:rsidR="0044156C">
        <w:rPr>
          <w:b/>
          <w:bCs/>
          <w:sz w:val="28"/>
          <w:szCs w:val="28"/>
          <w:u w:val="single"/>
        </w:rPr>
        <w:t>a</w:t>
      </w:r>
    </w:p>
    <w:p w14:paraId="71A0C253" w14:textId="77777777" w:rsidR="00534A59" w:rsidRDefault="00534A59" w:rsidP="00036FF0">
      <w:pPr>
        <w:jc w:val="center"/>
        <w:rPr>
          <w:b/>
          <w:bCs/>
        </w:rPr>
      </w:pPr>
    </w:p>
    <w:p w14:paraId="68006148" w14:textId="6C42E498" w:rsidR="00DF4F34" w:rsidRPr="00DE47A8" w:rsidRDefault="006C6A80" w:rsidP="00036FF0">
      <w:pPr>
        <w:jc w:val="center"/>
        <w:rPr>
          <w:b/>
          <w:bCs/>
          <w:sz w:val="24"/>
          <w:szCs w:val="24"/>
        </w:rPr>
      </w:pPr>
      <w:r>
        <w:rPr>
          <w:b/>
          <w:bCs/>
          <w:sz w:val="24"/>
          <w:szCs w:val="24"/>
        </w:rPr>
        <w:t>November</w:t>
      </w:r>
      <w:r w:rsidR="0045057D">
        <w:rPr>
          <w:b/>
          <w:bCs/>
          <w:sz w:val="24"/>
          <w:szCs w:val="24"/>
        </w:rPr>
        <w:t xml:space="preserve"> </w:t>
      </w:r>
      <w:r>
        <w:rPr>
          <w:b/>
          <w:bCs/>
          <w:sz w:val="24"/>
          <w:szCs w:val="24"/>
        </w:rPr>
        <w:t>6</w:t>
      </w:r>
      <w:r w:rsidR="00DF4F34" w:rsidRPr="00DE47A8">
        <w:rPr>
          <w:b/>
          <w:bCs/>
          <w:sz w:val="24"/>
          <w:szCs w:val="24"/>
        </w:rPr>
        <w:t>, 202</w:t>
      </w:r>
      <w:r w:rsidR="009816C4">
        <w:rPr>
          <w:b/>
          <w:bCs/>
          <w:sz w:val="24"/>
          <w:szCs w:val="24"/>
        </w:rPr>
        <w:t>4</w:t>
      </w:r>
    </w:p>
    <w:p w14:paraId="71A0E69D" w14:textId="346C426F" w:rsidR="00DF4F34" w:rsidRDefault="0045057D" w:rsidP="00036FF0">
      <w:pPr>
        <w:jc w:val="center"/>
        <w:rPr>
          <w:b/>
          <w:bCs/>
          <w:sz w:val="24"/>
          <w:szCs w:val="24"/>
        </w:rPr>
      </w:pPr>
      <w:r>
        <w:rPr>
          <w:b/>
          <w:bCs/>
          <w:sz w:val="24"/>
          <w:szCs w:val="24"/>
        </w:rPr>
        <w:t>7:00</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05F81A73" w14:textId="58584940" w:rsidR="00DF4F34" w:rsidRPr="0042360D" w:rsidRDefault="00DF4F34" w:rsidP="0042360D">
      <w:pPr>
        <w:numPr>
          <w:ilvl w:val="0"/>
          <w:numId w:val="7"/>
        </w:numPr>
        <w:tabs>
          <w:tab w:val="clear" w:pos="720"/>
          <w:tab w:val="num" w:pos="1080"/>
        </w:tabs>
        <w:spacing w:line="480" w:lineRule="auto"/>
        <w:ind w:left="1080"/>
        <w:rPr>
          <w:rFonts w:eastAsia="Times New Roman"/>
          <w:sz w:val="24"/>
          <w:szCs w:val="24"/>
        </w:rPr>
      </w:pPr>
      <w:r w:rsidRPr="0042360D">
        <w:rPr>
          <w:rFonts w:eastAsia="Times New Roman"/>
          <w:sz w:val="24"/>
          <w:szCs w:val="24"/>
        </w:rPr>
        <w:t xml:space="preserve">Meeting Called to Order – </w:t>
      </w:r>
      <w:r w:rsidR="00534A59" w:rsidRPr="0042360D">
        <w:rPr>
          <w:rFonts w:eastAsia="Times New Roman"/>
          <w:sz w:val="24"/>
          <w:szCs w:val="24"/>
        </w:rPr>
        <w:t>Rahim Harji</w:t>
      </w:r>
    </w:p>
    <w:p w14:paraId="1658E1FC" w14:textId="77777777" w:rsidR="00E05BCA" w:rsidRDefault="00DF4F34" w:rsidP="004032C7">
      <w:pPr>
        <w:numPr>
          <w:ilvl w:val="0"/>
          <w:numId w:val="7"/>
        </w:numPr>
        <w:tabs>
          <w:tab w:val="clear" w:pos="720"/>
          <w:tab w:val="num" w:pos="1080"/>
        </w:tabs>
        <w:spacing w:line="480" w:lineRule="auto"/>
        <w:ind w:left="1080"/>
        <w:rPr>
          <w:rFonts w:eastAsia="Times New Roman"/>
          <w:sz w:val="24"/>
          <w:szCs w:val="24"/>
        </w:rPr>
      </w:pPr>
      <w:r w:rsidRPr="00E05BCA">
        <w:rPr>
          <w:rFonts w:eastAsia="Times New Roman"/>
          <w:sz w:val="24"/>
          <w:szCs w:val="24"/>
        </w:rPr>
        <w:t xml:space="preserve">Introductions </w:t>
      </w:r>
    </w:p>
    <w:p w14:paraId="04F1CDB6" w14:textId="1593DE39" w:rsidR="006C6A80" w:rsidRPr="00E05BCA" w:rsidRDefault="006C6A80" w:rsidP="004032C7">
      <w:pPr>
        <w:numPr>
          <w:ilvl w:val="0"/>
          <w:numId w:val="7"/>
        </w:numPr>
        <w:tabs>
          <w:tab w:val="clear" w:pos="720"/>
          <w:tab w:val="num" w:pos="1080"/>
        </w:tabs>
        <w:spacing w:line="480" w:lineRule="auto"/>
        <w:ind w:left="1080"/>
        <w:rPr>
          <w:rFonts w:eastAsia="Times New Roman"/>
          <w:sz w:val="24"/>
          <w:szCs w:val="24"/>
        </w:rPr>
      </w:pPr>
      <w:r w:rsidRPr="00E05BCA">
        <w:rPr>
          <w:rFonts w:eastAsia="Times New Roman"/>
          <w:sz w:val="24"/>
          <w:szCs w:val="24"/>
        </w:rPr>
        <w:t>Introduction of New CWS representative – Lisa H</w:t>
      </w:r>
      <w:r w:rsidR="00E05BCA" w:rsidRPr="00E05BCA">
        <w:rPr>
          <w:rFonts w:eastAsia="Times New Roman"/>
          <w:sz w:val="24"/>
          <w:szCs w:val="24"/>
        </w:rPr>
        <w:t>un</w:t>
      </w:r>
      <w:r w:rsidR="00E05BCA">
        <w:rPr>
          <w:rFonts w:eastAsia="Times New Roman"/>
          <w:sz w:val="24"/>
          <w:szCs w:val="24"/>
        </w:rPr>
        <w:t>tington</w:t>
      </w:r>
    </w:p>
    <w:p w14:paraId="48372A6F" w14:textId="3C0BCDD8" w:rsidR="007E108E" w:rsidRPr="0042360D" w:rsidRDefault="007E108E" w:rsidP="0042360D">
      <w:pPr>
        <w:numPr>
          <w:ilvl w:val="0"/>
          <w:numId w:val="7"/>
        </w:numPr>
        <w:tabs>
          <w:tab w:val="clear" w:pos="720"/>
          <w:tab w:val="num" w:pos="1080"/>
        </w:tabs>
        <w:spacing w:line="480" w:lineRule="auto"/>
        <w:ind w:left="1080"/>
        <w:rPr>
          <w:rFonts w:eastAsia="Times New Roman"/>
          <w:sz w:val="24"/>
          <w:szCs w:val="24"/>
        </w:rPr>
      </w:pPr>
      <w:r w:rsidRPr="0042360D">
        <w:rPr>
          <w:rFonts w:eastAsia="Times New Roman"/>
          <w:sz w:val="24"/>
          <w:szCs w:val="24"/>
        </w:rPr>
        <w:t>Review and Approval of Agenda</w:t>
      </w:r>
      <w:r w:rsidR="0042360D">
        <w:rPr>
          <w:rFonts w:eastAsia="Times New Roman"/>
          <w:sz w:val="24"/>
          <w:szCs w:val="24"/>
        </w:rPr>
        <w:t xml:space="preserve"> </w:t>
      </w:r>
      <w:r w:rsidR="00FB4667">
        <w:rPr>
          <w:rFonts w:eastAsia="Times New Roman"/>
          <w:sz w:val="24"/>
          <w:szCs w:val="24"/>
        </w:rPr>
        <w:t>–</w:t>
      </w:r>
      <w:r w:rsidR="0042360D">
        <w:rPr>
          <w:rFonts w:eastAsia="Times New Roman"/>
          <w:sz w:val="24"/>
          <w:szCs w:val="24"/>
        </w:rPr>
        <w:t xml:space="preserve"> </w:t>
      </w:r>
      <w:r w:rsidR="00FB4667">
        <w:rPr>
          <w:rFonts w:eastAsia="Times New Roman"/>
          <w:sz w:val="24"/>
          <w:szCs w:val="24"/>
        </w:rPr>
        <w:t>Rahim Harji</w:t>
      </w:r>
    </w:p>
    <w:p w14:paraId="0998413C" w14:textId="7D4EA77B" w:rsidR="006C6A80" w:rsidRPr="006C6A80" w:rsidRDefault="004E0E05" w:rsidP="0045057D">
      <w:pPr>
        <w:numPr>
          <w:ilvl w:val="0"/>
          <w:numId w:val="7"/>
        </w:numPr>
        <w:tabs>
          <w:tab w:val="clear" w:pos="720"/>
          <w:tab w:val="num" w:pos="1080"/>
        </w:tabs>
        <w:spacing w:line="480" w:lineRule="auto"/>
        <w:ind w:left="1080"/>
        <w:rPr>
          <w:rFonts w:eastAsia="Times New Roman"/>
          <w:sz w:val="24"/>
          <w:szCs w:val="24"/>
        </w:rPr>
      </w:pPr>
      <w:r>
        <w:rPr>
          <w:sz w:val="24"/>
          <w:szCs w:val="24"/>
        </w:rPr>
        <w:t xml:space="preserve">Special </w:t>
      </w:r>
      <w:r w:rsidR="006C6A80">
        <w:rPr>
          <w:sz w:val="24"/>
          <w:szCs w:val="24"/>
        </w:rPr>
        <w:t>Watershed Focus – Confluence of West Fork Dairy and Cedar Canyon Creek (City of Banks)</w:t>
      </w:r>
    </w:p>
    <w:p w14:paraId="5BAF54F4" w14:textId="77777777" w:rsidR="004E0E05" w:rsidRPr="004E0E05" w:rsidRDefault="006C6A80" w:rsidP="004E0E05">
      <w:pPr>
        <w:numPr>
          <w:ilvl w:val="1"/>
          <w:numId w:val="7"/>
        </w:numPr>
        <w:rPr>
          <w:sz w:val="24"/>
          <w:szCs w:val="24"/>
        </w:rPr>
      </w:pPr>
      <w:r w:rsidRPr="004E0E05">
        <w:rPr>
          <w:b/>
          <w:bCs/>
          <w:sz w:val="24"/>
          <w:szCs w:val="24"/>
          <w:u w:val="single"/>
        </w:rPr>
        <w:t xml:space="preserve">PRESENTATION: </w:t>
      </w:r>
      <w:r w:rsidR="003624C9" w:rsidRPr="004E0E05">
        <w:rPr>
          <w:b/>
          <w:bCs/>
          <w:sz w:val="24"/>
          <w:szCs w:val="24"/>
          <w:u w:val="single"/>
        </w:rPr>
        <w:t xml:space="preserve">Killin Wetlands Nature Park – </w:t>
      </w:r>
      <w:r w:rsidR="003624C9" w:rsidRPr="004E0E05">
        <w:rPr>
          <w:b/>
          <w:bCs/>
          <w:sz w:val="24"/>
          <w:szCs w:val="24"/>
          <w:u w:val="single"/>
        </w:rPr>
        <w:t>M</w:t>
      </w:r>
      <w:r w:rsidR="003624C9" w:rsidRPr="004E0E05">
        <w:rPr>
          <w:b/>
          <w:bCs/>
          <w:sz w:val="24"/>
          <w:szCs w:val="24"/>
          <w:u w:val="single"/>
        </w:rPr>
        <w:t>anagement overview, habitats and hydrology</w:t>
      </w:r>
      <w:r w:rsidR="006F76A5" w:rsidRPr="004E0E05">
        <w:rPr>
          <w:b/>
          <w:bCs/>
          <w:sz w:val="24"/>
          <w:szCs w:val="24"/>
          <w:u w:val="single"/>
        </w:rPr>
        <w:t xml:space="preserve"> </w:t>
      </w:r>
    </w:p>
    <w:p w14:paraId="41F6832F" w14:textId="77777777" w:rsidR="004E0E05" w:rsidRDefault="004E0E05" w:rsidP="004E0E05">
      <w:pPr>
        <w:ind w:left="1440"/>
        <w:rPr>
          <w:sz w:val="24"/>
          <w:szCs w:val="24"/>
        </w:rPr>
      </w:pPr>
    </w:p>
    <w:p w14:paraId="11900715" w14:textId="56ECF63D" w:rsidR="006C6A80" w:rsidRDefault="004E0E05" w:rsidP="004E0E05">
      <w:pPr>
        <w:ind w:left="1440"/>
        <w:rPr>
          <w:sz w:val="24"/>
          <w:szCs w:val="24"/>
        </w:rPr>
      </w:pPr>
      <w:r w:rsidRPr="004E0E05">
        <w:rPr>
          <w:sz w:val="24"/>
          <w:szCs w:val="24"/>
        </w:rPr>
        <w:t xml:space="preserve">Jeff Merrill is a Senior Natural Resource Scientist for Metro’s Parks and Nature Department.  He acts as one of nine Natural Resource Scientists supporting the restoration and stewardship of Metro's portfolio of over 18,000 acres of parks and natural areas through restoration project planning and implementation, site stewardship, and collaboration with regional partners.  He holds a </w:t>
      </w:r>
      <w:proofErr w:type="gramStart"/>
      <w:r w:rsidRPr="004E0E05">
        <w:rPr>
          <w:sz w:val="24"/>
          <w:szCs w:val="24"/>
        </w:rPr>
        <w:t>Bachelor’s</w:t>
      </w:r>
      <w:proofErr w:type="gramEnd"/>
      <w:r w:rsidRPr="004E0E05">
        <w:rPr>
          <w:sz w:val="24"/>
          <w:szCs w:val="24"/>
        </w:rPr>
        <w:t xml:space="preserve"> degree in Natural Resource Management from Oregon State University and has worked for Metro Parks and Nature from 2009 to 2019 and again from 2022 to present.  </w:t>
      </w:r>
    </w:p>
    <w:p w14:paraId="5D1A599E" w14:textId="77777777" w:rsidR="004E0E05" w:rsidRPr="004E0E05" w:rsidRDefault="004E0E05" w:rsidP="004E0E05">
      <w:pPr>
        <w:ind w:left="1440"/>
        <w:rPr>
          <w:sz w:val="24"/>
          <w:szCs w:val="24"/>
        </w:rPr>
      </w:pPr>
    </w:p>
    <w:p w14:paraId="5AFD6EA8" w14:textId="2CF3C2AB" w:rsidR="006C6A80" w:rsidRPr="004E0E05" w:rsidRDefault="006C6A80" w:rsidP="006C6A80">
      <w:pPr>
        <w:numPr>
          <w:ilvl w:val="1"/>
          <w:numId w:val="7"/>
        </w:numPr>
        <w:spacing w:line="480" w:lineRule="auto"/>
        <w:rPr>
          <w:rFonts w:eastAsia="Times New Roman"/>
          <w:b/>
          <w:bCs/>
          <w:sz w:val="24"/>
          <w:szCs w:val="24"/>
          <w:u w:val="single"/>
        </w:rPr>
      </w:pPr>
      <w:r w:rsidRPr="004E0E05">
        <w:rPr>
          <w:b/>
          <w:bCs/>
          <w:sz w:val="24"/>
          <w:szCs w:val="24"/>
          <w:u w:val="single"/>
        </w:rPr>
        <w:t xml:space="preserve">PRESENTATION: </w:t>
      </w:r>
      <w:r w:rsidRPr="004E0E05">
        <w:rPr>
          <w:b/>
          <w:bCs/>
          <w:sz w:val="24"/>
          <w:szCs w:val="24"/>
          <w:u w:val="single"/>
        </w:rPr>
        <w:t>The Dairy Creek Mitigation Bank</w:t>
      </w:r>
      <w:r w:rsidRPr="004E0E05">
        <w:rPr>
          <w:b/>
          <w:bCs/>
          <w:sz w:val="24"/>
          <w:szCs w:val="24"/>
          <w:u w:val="single"/>
        </w:rPr>
        <w:t xml:space="preserve"> – Jonas </w:t>
      </w:r>
      <w:proofErr w:type="spellStart"/>
      <w:r w:rsidRPr="004E0E05">
        <w:rPr>
          <w:b/>
          <w:bCs/>
          <w:sz w:val="24"/>
          <w:szCs w:val="24"/>
          <w:u w:val="single"/>
        </w:rPr>
        <w:t>Moiel</w:t>
      </w:r>
      <w:proofErr w:type="spellEnd"/>
    </w:p>
    <w:p w14:paraId="2D9997B9" w14:textId="61BEBB1A" w:rsidR="006C6A80" w:rsidRDefault="006C6A80" w:rsidP="004E0E05">
      <w:pPr>
        <w:ind w:left="1440"/>
        <w:rPr>
          <w:rFonts w:eastAsia="Times New Roman"/>
          <w:sz w:val="24"/>
          <w:szCs w:val="24"/>
        </w:rPr>
      </w:pPr>
      <w:r w:rsidRPr="006C6A80">
        <w:rPr>
          <w:rFonts w:eastAsia="Times New Roman"/>
          <w:sz w:val="24"/>
          <w:szCs w:val="24"/>
        </w:rPr>
        <w:t xml:space="preserve">Jonas </w:t>
      </w:r>
      <w:proofErr w:type="spellStart"/>
      <w:r>
        <w:rPr>
          <w:rFonts w:eastAsia="Times New Roman"/>
          <w:sz w:val="24"/>
          <w:szCs w:val="24"/>
        </w:rPr>
        <w:t>Moiel</w:t>
      </w:r>
      <w:proofErr w:type="spellEnd"/>
      <w:r>
        <w:rPr>
          <w:rFonts w:eastAsia="Times New Roman"/>
          <w:sz w:val="24"/>
          <w:szCs w:val="24"/>
        </w:rPr>
        <w:t xml:space="preserve"> </w:t>
      </w:r>
      <w:r w:rsidRPr="006C6A80">
        <w:rPr>
          <w:rFonts w:eastAsia="Times New Roman"/>
          <w:sz w:val="24"/>
          <w:szCs w:val="24"/>
        </w:rPr>
        <w:t xml:space="preserve">is a Senior Scientist with 20 years of natural resource consulting experience. Mr. </w:t>
      </w:r>
      <w:proofErr w:type="spellStart"/>
      <w:r w:rsidRPr="006C6A80">
        <w:rPr>
          <w:rFonts w:eastAsia="Times New Roman"/>
          <w:sz w:val="24"/>
          <w:szCs w:val="24"/>
        </w:rPr>
        <w:t>Moiel</w:t>
      </w:r>
      <w:proofErr w:type="spellEnd"/>
      <w:r w:rsidRPr="006C6A80">
        <w:rPr>
          <w:rFonts w:eastAsia="Times New Roman"/>
          <w:sz w:val="24"/>
          <w:szCs w:val="24"/>
        </w:rPr>
        <w:t xml:space="preserve"> specializes in environmental mitigation, restoration ecology, and natural resource management. He has managed numerous environmental projects including wetland delineations, wetland mitigation banks, federal and state permitting, rare plant surveys, vegetation monitoring, water quality studies, ground water and soils studies, geographic information systems (GIS), fisheries surveys, and biological assessments. His strongest area of expertise is native plant ecology and restoration. Oregon.</w:t>
      </w:r>
    </w:p>
    <w:p w14:paraId="6CA2B441" w14:textId="77777777" w:rsidR="003915B7" w:rsidRPr="006C6A80" w:rsidRDefault="003915B7" w:rsidP="004E0E05">
      <w:pPr>
        <w:ind w:left="1440"/>
        <w:rPr>
          <w:rFonts w:eastAsia="Times New Roman"/>
          <w:sz w:val="24"/>
          <w:szCs w:val="24"/>
        </w:rPr>
      </w:pPr>
    </w:p>
    <w:p w14:paraId="18F4F3D2" w14:textId="77777777" w:rsidR="006C6A80" w:rsidRDefault="006C6A80" w:rsidP="006C6A80">
      <w:pPr>
        <w:numPr>
          <w:ilvl w:val="0"/>
          <w:numId w:val="7"/>
        </w:numPr>
        <w:tabs>
          <w:tab w:val="clear" w:pos="720"/>
          <w:tab w:val="num" w:pos="1080"/>
        </w:tabs>
        <w:spacing w:line="480" w:lineRule="auto"/>
        <w:ind w:left="1080"/>
        <w:rPr>
          <w:rFonts w:eastAsia="Times New Roman"/>
          <w:sz w:val="24"/>
          <w:szCs w:val="24"/>
        </w:rPr>
      </w:pPr>
      <w:r w:rsidRPr="0042360D">
        <w:rPr>
          <w:rFonts w:eastAsia="Times New Roman"/>
          <w:sz w:val="24"/>
          <w:szCs w:val="24"/>
        </w:rPr>
        <w:t>Public Comment</w:t>
      </w:r>
    </w:p>
    <w:p w14:paraId="083A8234" w14:textId="77777777" w:rsidR="006C6A80" w:rsidRDefault="006C6A80" w:rsidP="006C6A80">
      <w:pPr>
        <w:numPr>
          <w:ilvl w:val="0"/>
          <w:numId w:val="7"/>
        </w:numPr>
        <w:tabs>
          <w:tab w:val="clear" w:pos="720"/>
          <w:tab w:val="num" w:pos="1080"/>
        </w:tabs>
        <w:spacing w:line="480" w:lineRule="auto"/>
        <w:ind w:left="1080"/>
        <w:rPr>
          <w:rFonts w:eastAsia="Times New Roman"/>
          <w:sz w:val="24"/>
          <w:szCs w:val="24"/>
        </w:rPr>
      </w:pPr>
      <w:r w:rsidRPr="0042360D">
        <w:rPr>
          <w:rFonts w:eastAsia="Times New Roman"/>
          <w:sz w:val="24"/>
          <w:szCs w:val="24"/>
        </w:rPr>
        <w:t xml:space="preserve">Approval of </w:t>
      </w:r>
      <w:r>
        <w:rPr>
          <w:rFonts w:eastAsia="Times New Roman"/>
          <w:sz w:val="24"/>
          <w:szCs w:val="24"/>
        </w:rPr>
        <w:t xml:space="preserve">June </w:t>
      </w:r>
      <w:r w:rsidRPr="0042360D">
        <w:rPr>
          <w:rFonts w:eastAsia="Times New Roman"/>
          <w:sz w:val="24"/>
          <w:szCs w:val="24"/>
        </w:rPr>
        <w:t>2024 Minutes</w:t>
      </w:r>
      <w:r>
        <w:rPr>
          <w:rFonts w:eastAsia="Times New Roman"/>
          <w:sz w:val="24"/>
          <w:szCs w:val="24"/>
        </w:rPr>
        <w:t xml:space="preserve"> – Mark Fitzsimons</w:t>
      </w:r>
    </w:p>
    <w:p w14:paraId="65CB7765" w14:textId="26217194" w:rsidR="00D016CA" w:rsidRPr="0045057D" w:rsidRDefault="00D016CA" w:rsidP="006C6A80">
      <w:pPr>
        <w:numPr>
          <w:ilvl w:val="0"/>
          <w:numId w:val="7"/>
        </w:numPr>
        <w:tabs>
          <w:tab w:val="clear" w:pos="720"/>
          <w:tab w:val="num" w:pos="1080"/>
        </w:tabs>
        <w:spacing w:line="480" w:lineRule="auto"/>
        <w:ind w:left="1080"/>
        <w:rPr>
          <w:rFonts w:eastAsia="Times New Roman"/>
          <w:sz w:val="24"/>
          <w:szCs w:val="24"/>
        </w:rPr>
      </w:pPr>
      <w:r>
        <w:rPr>
          <w:rFonts w:eastAsia="Times New Roman"/>
          <w:sz w:val="24"/>
          <w:szCs w:val="24"/>
        </w:rPr>
        <w:t>Approval of October 2024 Minutes – Mark Fitzsimons</w:t>
      </w:r>
    </w:p>
    <w:p w14:paraId="584EBA58" w14:textId="0AAB39C1" w:rsidR="00992E53" w:rsidRPr="0042360D" w:rsidRDefault="00DF4F34" w:rsidP="0042360D">
      <w:pPr>
        <w:numPr>
          <w:ilvl w:val="0"/>
          <w:numId w:val="7"/>
        </w:numPr>
        <w:tabs>
          <w:tab w:val="clear" w:pos="720"/>
          <w:tab w:val="num" w:pos="1080"/>
        </w:tabs>
        <w:spacing w:line="276" w:lineRule="auto"/>
        <w:ind w:left="1080"/>
        <w:rPr>
          <w:rFonts w:eastAsia="Times New Roman"/>
          <w:sz w:val="24"/>
          <w:szCs w:val="24"/>
        </w:rPr>
      </w:pPr>
      <w:r w:rsidRPr="0042360D">
        <w:rPr>
          <w:rFonts w:eastAsia="Times New Roman"/>
          <w:sz w:val="24"/>
          <w:szCs w:val="24"/>
        </w:rPr>
        <w:t>Adjourn</w:t>
      </w:r>
      <w:bookmarkEnd w:id="1"/>
    </w:p>
    <w:sectPr w:rsidR="00992E53" w:rsidRPr="0042360D" w:rsidSect="00D606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6E112F"/>
    <w:multiLevelType w:val="hybridMultilevel"/>
    <w:tmpl w:val="1440526C"/>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1440" w:hanging="360"/>
      </w:pPr>
    </w:lvl>
    <w:lvl w:ilvl="2" w:tplc="04090011">
      <w:start w:val="1"/>
      <w:numFmt w:val="decimal"/>
      <w:lvlText w:val="%3)"/>
      <w:lvlJc w:val="left"/>
      <w:pPr>
        <w:ind w:left="2160" w:hanging="360"/>
      </w:pPr>
    </w:lvl>
    <w:lvl w:ilvl="3" w:tplc="1636972A">
      <w:start w:val="1"/>
      <w:numFmt w:val="decimal"/>
      <w:lvlText w:val="%4."/>
      <w:lvlJc w:val="left"/>
      <w:pPr>
        <w:tabs>
          <w:tab w:val="num" w:pos="2880"/>
        </w:tabs>
        <w:ind w:left="2880" w:hanging="360"/>
      </w:pPr>
    </w:lvl>
    <w:lvl w:ilvl="4" w:tplc="D60C1BA6">
      <w:start w:val="1"/>
      <w:numFmt w:val="decimal"/>
      <w:lvlText w:val="%5."/>
      <w:lvlJc w:val="left"/>
      <w:pPr>
        <w:tabs>
          <w:tab w:val="num" w:pos="3600"/>
        </w:tabs>
        <w:ind w:left="3600" w:hanging="360"/>
      </w:pPr>
    </w:lvl>
    <w:lvl w:ilvl="5" w:tplc="FEFC9D44">
      <w:start w:val="1"/>
      <w:numFmt w:val="decimal"/>
      <w:lvlText w:val="%6."/>
      <w:lvlJc w:val="left"/>
      <w:pPr>
        <w:tabs>
          <w:tab w:val="num" w:pos="4320"/>
        </w:tabs>
        <w:ind w:left="4320" w:hanging="360"/>
      </w:pPr>
    </w:lvl>
    <w:lvl w:ilvl="6" w:tplc="C40C95B2">
      <w:start w:val="1"/>
      <w:numFmt w:val="decimal"/>
      <w:lvlText w:val="%7."/>
      <w:lvlJc w:val="left"/>
      <w:pPr>
        <w:tabs>
          <w:tab w:val="num" w:pos="5040"/>
        </w:tabs>
        <w:ind w:left="5040" w:hanging="360"/>
      </w:pPr>
    </w:lvl>
    <w:lvl w:ilvl="7" w:tplc="55503C18">
      <w:start w:val="1"/>
      <w:numFmt w:val="decimal"/>
      <w:lvlText w:val="%8."/>
      <w:lvlJc w:val="left"/>
      <w:pPr>
        <w:tabs>
          <w:tab w:val="num" w:pos="5760"/>
        </w:tabs>
        <w:ind w:left="5760" w:hanging="360"/>
      </w:pPr>
    </w:lvl>
    <w:lvl w:ilvl="8" w:tplc="C3204D42">
      <w:start w:val="1"/>
      <w:numFmt w:val="decimal"/>
      <w:lvlText w:val="%9."/>
      <w:lvlJc w:val="left"/>
      <w:pPr>
        <w:tabs>
          <w:tab w:val="num" w:pos="6480"/>
        </w:tabs>
        <w:ind w:left="6480" w:hanging="360"/>
      </w:pPr>
    </w:lvl>
  </w:abstractNum>
  <w:abstractNum w:abstractNumId="19"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8"/>
  </w:num>
  <w:num w:numId="2" w16cid:durableId="1766488494">
    <w:abstractNumId w:val="8"/>
  </w:num>
  <w:num w:numId="3" w16cid:durableId="665285793">
    <w:abstractNumId w:val="5"/>
  </w:num>
  <w:num w:numId="4" w16cid:durableId="812721573">
    <w:abstractNumId w:val="11"/>
  </w:num>
  <w:num w:numId="5" w16cid:durableId="777289377">
    <w:abstractNumId w:val="9"/>
  </w:num>
  <w:num w:numId="6" w16cid:durableId="479925819">
    <w:abstractNumId w:val="7"/>
  </w:num>
  <w:num w:numId="7" w16cid:durableId="1194223864">
    <w:abstractNumId w:val="18"/>
  </w:num>
  <w:num w:numId="8" w16cid:durableId="1764061649">
    <w:abstractNumId w:val="18"/>
  </w:num>
  <w:num w:numId="9" w16cid:durableId="1711879413">
    <w:abstractNumId w:val="13"/>
  </w:num>
  <w:num w:numId="10" w16cid:durableId="1072506507">
    <w:abstractNumId w:val="15"/>
  </w:num>
  <w:num w:numId="11" w16cid:durableId="703293113">
    <w:abstractNumId w:val="12"/>
  </w:num>
  <w:num w:numId="12" w16cid:durableId="753085704">
    <w:abstractNumId w:val="18"/>
  </w:num>
  <w:num w:numId="13" w16cid:durableId="103646479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0"/>
  </w:num>
  <w:num w:numId="15" w16cid:durableId="1109936402">
    <w:abstractNumId w:val="1"/>
  </w:num>
  <w:num w:numId="16" w16cid:durableId="1601136435">
    <w:abstractNumId w:val="1"/>
  </w:num>
  <w:num w:numId="17" w16cid:durableId="1918855928">
    <w:abstractNumId w:val="19"/>
  </w:num>
  <w:num w:numId="18" w16cid:durableId="853615955">
    <w:abstractNumId w:val="17"/>
  </w:num>
  <w:num w:numId="19" w16cid:durableId="333460645">
    <w:abstractNumId w:val="16"/>
  </w:num>
  <w:num w:numId="20" w16cid:durableId="631178781">
    <w:abstractNumId w:val="6"/>
  </w:num>
  <w:num w:numId="21" w16cid:durableId="797648190">
    <w:abstractNumId w:val="4"/>
  </w:num>
  <w:num w:numId="22" w16cid:durableId="97068905">
    <w:abstractNumId w:val="3"/>
  </w:num>
  <w:num w:numId="23" w16cid:durableId="1546526466">
    <w:abstractNumId w:val="2"/>
  </w:num>
  <w:num w:numId="24" w16cid:durableId="354818201">
    <w:abstractNumId w:val="14"/>
  </w:num>
  <w:num w:numId="25" w16cid:durableId="62122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20C0D"/>
    <w:rsid w:val="00025B5C"/>
    <w:rsid w:val="000321C4"/>
    <w:rsid w:val="00036FF0"/>
    <w:rsid w:val="000433CF"/>
    <w:rsid w:val="000670FD"/>
    <w:rsid w:val="0006719B"/>
    <w:rsid w:val="00084FF0"/>
    <w:rsid w:val="00085624"/>
    <w:rsid w:val="000920F1"/>
    <w:rsid w:val="00093297"/>
    <w:rsid w:val="000C6178"/>
    <w:rsid w:val="000C66FC"/>
    <w:rsid w:val="001106FE"/>
    <w:rsid w:val="00125701"/>
    <w:rsid w:val="001311C9"/>
    <w:rsid w:val="001324B9"/>
    <w:rsid w:val="00143BFC"/>
    <w:rsid w:val="00144FAE"/>
    <w:rsid w:val="001513F9"/>
    <w:rsid w:val="00154F70"/>
    <w:rsid w:val="001552B7"/>
    <w:rsid w:val="00164C30"/>
    <w:rsid w:val="00195332"/>
    <w:rsid w:val="00196AC8"/>
    <w:rsid w:val="001B08E8"/>
    <w:rsid w:val="001B2513"/>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312C29"/>
    <w:rsid w:val="00312FD9"/>
    <w:rsid w:val="00316A6A"/>
    <w:rsid w:val="0032377C"/>
    <w:rsid w:val="003560EA"/>
    <w:rsid w:val="003603EB"/>
    <w:rsid w:val="003624C9"/>
    <w:rsid w:val="00366055"/>
    <w:rsid w:val="00377E43"/>
    <w:rsid w:val="003915B7"/>
    <w:rsid w:val="00392519"/>
    <w:rsid w:val="003C1984"/>
    <w:rsid w:val="003C2A6A"/>
    <w:rsid w:val="003F7DA3"/>
    <w:rsid w:val="004011B9"/>
    <w:rsid w:val="00403075"/>
    <w:rsid w:val="00403439"/>
    <w:rsid w:val="0042360D"/>
    <w:rsid w:val="0043447E"/>
    <w:rsid w:val="004402CE"/>
    <w:rsid w:val="0044156C"/>
    <w:rsid w:val="00445278"/>
    <w:rsid w:val="00446188"/>
    <w:rsid w:val="0045057D"/>
    <w:rsid w:val="004514A4"/>
    <w:rsid w:val="00466D88"/>
    <w:rsid w:val="00481EB5"/>
    <w:rsid w:val="004831BE"/>
    <w:rsid w:val="00485900"/>
    <w:rsid w:val="004A2063"/>
    <w:rsid w:val="004D3B4A"/>
    <w:rsid w:val="004E0E05"/>
    <w:rsid w:val="00507D91"/>
    <w:rsid w:val="00520143"/>
    <w:rsid w:val="00522037"/>
    <w:rsid w:val="0053453B"/>
    <w:rsid w:val="00534A59"/>
    <w:rsid w:val="00536607"/>
    <w:rsid w:val="005529B0"/>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2D2A"/>
    <w:rsid w:val="00650A49"/>
    <w:rsid w:val="00663307"/>
    <w:rsid w:val="00677252"/>
    <w:rsid w:val="00677CC1"/>
    <w:rsid w:val="0068099C"/>
    <w:rsid w:val="006915A8"/>
    <w:rsid w:val="00696B83"/>
    <w:rsid w:val="006A79D4"/>
    <w:rsid w:val="006B3B0B"/>
    <w:rsid w:val="006C6A80"/>
    <w:rsid w:val="006D1725"/>
    <w:rsid w:val="006D43A4"/>
    <w:rsid w:val="006F76A5"/>
    <w:rsid w:val="00717420"/>
    <w:rsid w:val="00717481"/>
    <w:rsid w:val="00792AC0"/>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60633"/>
    <w:rsid w:val="008649A7"/>
    <w:rsid w:val="00874C40"/>
    <w:rsid w:val="0088339B"/>
    <w:rsid w:val="00887967"/>
    <w:rsid w:val="008908A1"/>
    <w:rsid w:val="00893E4C"/>
    <w:rsid w:val="008B3BA1"/>
    <w:rsid w:val="008C1937"/>
    <w:rsid w:val="008E509F"/>
    <w:rsid w:val="008F0F57"/>
    <w:rsid w:val="008F7767"/>
    <w:rsid w:val="008F7D0E"/>
    <w:rsid w:val="00901290"/>
    <w:rsid w:val="0090596C"/>
    <w:rsid w:val="00915210"/>
    <w:rsid w:val="00942285"/>
    <w:rsid w:val="009440A5"/>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7603"/>
    <w:rsid w:val="00A408CE"/>
    <w:rsid w:val="00A50AC2"/>
    <w:rsid w:val="00A55E10"/>
    <w:rsid w:val="00A66D75"/>
    <w:rsid w:val="00A727D8"/>
    <w:rsid w:val="00A7386A"/>
    <w:rsid w:val="00A74694"/>
    <w:rsid w:val="00A74D51"/>
    <w:rsid w:val="00A76A10"/>
    <w:rsid w:val="00A77D9F"/>
    <w:rsid w:val="00A872DA"/>
    <w:rsid w:val="00AA7775"/>
    <w:rsid w:val="00AB349A"/>
    <w:rsid w:val="00AC0FD6"/>
    <w:rsid w:val="00AC206E"/>
    <w:rsid w:val="00AD1AFA"/>
    <w:rsid w:val="00AE2224"/>
    <w:rsid w:val="00AE52F8"/>
    <w:rsid w:val="00B008DF"/>
    <w:rsid w:val="00B03C77"/>
    <w:rsid w:val="00B110CC"/>
    <w:rsid w:val="00B22D99"/>
    <w:rsid w:val="00B23CD6"/>
    <w:rsid w:val="00B34D0E"/>
    <w:rsid w:val="00B410AA"/>
    <w:rsid w:val="00B8502B"/>
    <w:rsid w:val="00B902F9"/>
    <w:rsid w:val="00BC21FA"/>
    <w:rsid w:val="00BC72DB"/>
    <w:rsid w:val="00BD1A0C"/>
    <w:rsid w:val="00BD38BF"/>
    <w:rsid w:val="00BF639F"/>
    <w:rsid w:val="00C02DC5"/>
    <w:rsid w:val="00C144B1"/>
    <w:rsid w:val="00C149A5"/>
    <w:rsid w:val="00C21CF1"/>
    <w:rsid w:val="00C3168F"/>
    <w:rsid w:val="00C3600B"/>
    <w:rsid w:val="00C70939"/>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21BBF"/>
    <w:rsid w:val="00D3461B"/>
    <w:rsid w:val="00D34655"/>
    <w:rsid w:val="00D559E7"/>
    <w:rsid w:val="00D6064E"/>
    <w:rsid w:val="00D7165A"/>
    <w:rsid w:val="00D97528"/>
    <w:rsid w:val="00DA5A00"/>
    <w:rsid w:val="00DB2CB8"/>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9CB"/>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3</cp:revision>
  <cp:lastPrinted>2024-10-02T18:32:00Z</cp:lastPrinted>
  <dcterms:created xsi:type="dcterms:W3CDTF">2024-10-30T15:54:00Z</dcterms:created>
  <dcterms:modified xsi:type="dcterms:W3CDTF">2024-10-30T20:12:00Z</dcterms:modified>
</cp:coreProperties>
</file>